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8DE75" w14:textId="7C49D742" w:rsidR="0031051E" w:rsidRPr="00A42164" w:rsidRDefault="00A42164" w:rsidP="00A42164">
      <w:pPr>
        <w:spacing w:line="276" w:lineRule="auto"/>
        <w:jc w:val="center"/>
        <w:rPr>
          <w:rFonts w:ascii="GHEA Grapalat" w:eastAsia="Calibri" w:hAnsi="GHEA Grapalat"/>
          <w:bCs/>
          <w:sz w:val="20"/>
          <w:highlight w:val="yellow"/>
          <w:lang w:val="hy-AM"/>
        </w:rPr>
      </w:pPr>
      <w:proofErr w:type="spellStart"/>
      <w:r w:rsidRPr="00A42164">
        <w:rPr>
          <w:rFonts w:ascii="GHEA Grapalat" w:eastAsia="Calibri" w:hAnsi="GHEA Grapalat"/>
          <w:b/>
          <w:bCs/>
          <w:i/>
          <w:sz w:val="20"/>
          <w:lang w:val="hy-AM"/>
        </w:rPr>
        <w:t>Мусорный</w:t>
      </w:r>
      <w:proofErr w:type="spellEnd"/>
      <w:r w:rsidRPr="00A42164">
        <w:rPr>
          <w:rFonts w:ascii="GHEA Grapalat" w:eastAsia="Calibri" w:hAnsi="GHEA Grapalat"/>
          <w:b/>
          <w:bCs/>
          <w:i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/>
          <w:bCs/>
          <w:i/>
          <w:sz w:val="20"/>
          <w:lang w:val="hy-AM"/>
        </w:rPr>
        <w:t>бак</w:t>
      </w:r>
      <w:proofErr w:type="spellEnd"/>
      <w:r w:rsidRPr="00A42164">
        <w:rPr>
          <w:rFonts w:ascii="GHEA Grapalat" w:eastAsia="Calibri" w:hAnsi="GHEA Grapalat"/>
          <w:b/>
          <w:bCs/>
          <w:i/>
          <w:sz w:val="20"/>
          <w:lang w:val="hy-AM"/>
        </w:rPr>
        <w:t xml:space="preserve"> 660л</w:t>
      </w:r>
    </w:p>
    <w:p w14:paraId="69BD5DDB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Объём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>: 660 л</w:t>
      </w:r>
    </w:p>
    <w:p w14:paraId="20C69A17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Длина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: 1240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±5%</w:t>
      </w:r>
    </w:p>
    <w:p w14:paraId="7E121DAC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Длина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: 1370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±5% с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ручками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для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мусороуборочного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манипулятора</w:t>
      </w:r>
      <w:proofErr w:type="spellEnd"/>
    </w:p>
    <w:p w14:paraId="18094DF7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Глубина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: 780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±5%</w:t>
      </w:r>
    </w:p>
    <w:p w14:paraId="3800C796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Высота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: 1220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±5%</w:t>
      </w:r>
    </w:p>
    <w:p w14:paraId="10F58A94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Вес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: 38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кг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±5%</w:t>
      </w:r>
    </w:p>
    <w:p w14:paraId="36D21560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Грузоподъёмность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без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учёта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веса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мусорного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контейнера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: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не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менее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265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кг</w:t>
      </w:r>
      <w:proofErr w:type="spellEnd"/>
    </w:p>
    <w:p w14:paraId="348AD3E6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Цвет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: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зелёный</w:t>
      </w:r>
      <w:proofErr w:type="spellEnd"/>
    </w:p>
    <w:p w14:paraId="4CEFF818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Диаметр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колёс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: 200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±2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мм</w:t>
      </w:r>
      <w:proofErr w:type="spellEnd"/>
    </w:p>
    <w:p w14:paraId="2D0D8CE2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Гарантия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завода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: 1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год</w:t>
      </w:r>
      <w:proofErr w:type="spellEnd"/>
    </w:p>
    <w:p w14:paraId="7BE27D9C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Описание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мусорного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контейнера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>:</w:t>
      </w:r>
    </w:p>
    <w:p w14:paraId="29FC0AE2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Конструкция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,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параметры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и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требования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безопасности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должны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соответствовать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требованиям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стандартов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EN 840, RAL-GZ 951, ISO 9001 и ISO 14001.</w:t>
      </w:r>
    </w:p>
    <w:p w14:paraId="01A2FFAC" w14:textId="00FA0C96" w:rsidR="0031051E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highlight w:val="yellow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Материал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: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полиэтилен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высокой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плотности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низкого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давления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(HDPE),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соответствующий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международному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стандарту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EN 840.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Контейнер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должен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быть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установлен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на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4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передвижных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колесах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,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которые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крепятся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к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раме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контейнера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посредством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металлической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конструкции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.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Колеса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должны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быть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изготовлены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из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полиэтилена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высокой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плотности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черного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цвета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, а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шины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–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из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резины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высокой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плотности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диаметром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200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± 2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.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Два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колеса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должны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иметь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тормозную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систему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.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Колеса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вращаются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вокруг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вертикальной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оси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.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Шины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/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колеса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/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должны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быть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сменными</w:t>
      </w:r>
      <w:proofErr w:type="spellEnd"/>
      <w:r w:rsidR="0031051E" w:rsidRPr="00A42164">
        <w:rPr>
          <w:rFonts w:ascii="GHEA Grapalat" w:eastAsia="Calibri" w:hAnsi="GHEA Grapalat"/>
          <w:bCs/>
          <w:sz w:val="20"/>
          <w:lang w:val="hy-AM"/>
        </w:rPr>
        <w:t xml:space="preserve">։ </w:t>
      </w:r>
    </w:p>
    <w:p w14:paraId="2AD95D1E" w14:textId="77777777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Мусорный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бак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должен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иметь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дополнительную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конструкцию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крепления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для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ручки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манипулятора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мусорного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бака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.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Он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имеет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крышку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,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открывающуюся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как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минимум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на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двух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петлях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сверху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,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которая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имеет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как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минимум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три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ручки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для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открывания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: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две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по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бокам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и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одну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спереди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>.</w:t>
      </w:r>
    </w:p>
    <w:p w14:paraId="3FB62C70" w14:textId="34ABE4C0" w:rsidR="00A42164" w:rsidRPr="00A42164" w:rsidRDefault="00A42164" w:rsidP="00A42164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Мусорный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бак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должен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иметь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действующие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сертификаты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соответствия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стандартам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ISO 9001, ISO 14001, RAL-GZ 951 и EN 840,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предъявление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которых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является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обязательным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при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поставке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.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Сертификат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соответствия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EN 840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должен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четко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отражать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объем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,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вес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,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грузоподъемность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и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габариты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продукции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,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проверенные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сертифицирующим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органом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.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Предельно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допустимые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отклонения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параметров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мусорных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баков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составляют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±5%.</w:t>
      </w:r>
      <w:r w:rsidRPr="00A42164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Указанные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отклонения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по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объёму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мусорных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баков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не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допускаются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–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объём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должен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быть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не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менее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660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литров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>.</w:t>
      </w:r>
    </w:p>
    <w:p w14:paraId="430414C7" w14:textId="7ACA3B7D" w:rsidR="004F3226" w:rsidRPr="00A42164" w:rsidRDefault="00A42164" w:rsidP="00A42164">
      <w:pPr>
        <w:spacing w:line="276" w:lineRule="auto"/>
        <w:jc w:val="both"/>
        <w:rPr>
          <w:rFonts w:ascii="GHEA Grapalat" w:hAnsi="GHEA Grapalat"/>
          <w:sz w:val="20"/>
          <w:highlight w:val="yellow"/>
          <w:lang w:val="hy-AM"/>
        </w:rPr>
      </w:pPr>
      <w:r w:rsidRPr="00A42164">
        <w:rPr>
          <w:rFonts w:ascii="GHEA Grapalat" w:eastAsia="Calibri" w:hAnsi="GHEA Grapalat"/>
          <w:bCs/>
          <w:sz w:val="20"/>
          <w:lang w:val="hy-AM"/>
        </w:rPr>
        <w:t xml:space="preserve">Мусорный бак должен быть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новым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,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изготовленным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не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позднее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2024-2025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годов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,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ранее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не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бывшим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в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употреблении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и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не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проходившим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ремонт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.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Внешний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вид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мусорного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</w:t>
      </w:r>
      <w:proofErr w:type="spellStart"/>
      <w:r w:rsidRPr="00A42164">
        <w:rPr>
          <w:rFonts w:ascii="GHEA Grapalat" w:eastAsia="Calibri" w:hAnsi="GHEA Grapalat"/>
          <w:bCs/>
          <w:sz w:val="20"/>
          <w:lang w:val="hy-AM"/>
        </w:rPr>
        <w:t>бака</w:t>
      </w:r>
      <w:proofErr w:type="spellEnd"/>
      <w:r w:rsidRPr="00A42164">
        <w:rPr>
          <w:rFonts w:ascii="GHEA Grapalat" w:eastAsia="Calibri" w:hAnsi="GHEA Grapalat"/>
          <w:bCs/>
          <w:sz w:val="20"/>
          <w:lang w:val="hy-AM"/>
        </w:rPr>
        <w:t xml:space="preserve"> представлен на приложенном изображении.</w:t>
      </w:r>
    </w:p>
    <w:p w14:paraId="0E9E01D2" w14:textId="7AACA0B5" w:rsidR="004F3226" w:rsidRPr="00A42164" w:rsidRDefault="004F3226">
      <w:pPr>
        <w:rPr>
          <w:rFonts w:ascii="GHEA Grapalat" w:hAnsi="GHEA Grapalat"/>
          <w:sz w:val="20"/>
          <w:highlight w:val="yellow"/>
          <w:lang w:val="hy-AM"/>
        </w:rPr>
      </w:pPr>
    </w:p>
    <w:p w14:paraId="5EB87B80" w14:textId="33871C76" w:rsidR="004F3226" w:rsidRPr="00A42164" w:rsidRDefault="004F3226">
      <w:pPr>
        <w:rPr>
          <w:rFonts w:ascii="GHEA Grapalat" w:hAnsi="GHEA Grapalat"/>
          <w:sz w:val="20"/>
          <w:highlight w:val="yellow"/>
          <w:lang w:val="hy-AM"/>
        </w:rPr>
      </w:pPr>
    </w:p>
    <w:p w14:paraId="6666CFC3" w14:textId="3B591449" w:rsidR="004F3226" w:rsidRPr="00A5103E" w:rsidRDefault="00A42164">
      <w:pPr>
        <w:rPr>
          <w:rFonts w:asciiTheme="minorHAnsi" w:hAnsiTheme="minorHAnsi"/>
          <w:highlight w:val="yellow"/>
          <w:lang w:val="hy-AM"/>
        </w:rPr>
      </w:pPr>
      <w:r w:rsidRPr="00A42164">
        <w:rPr>
          <w:rFonts w:ascii="GHEA Grapalat" w:hAnsi="GHEA Grapalat"/>
          <w:bCs/>
          <w:i/>
          <w:noProof/>
          <w:sz w:val="20"/>
        </w:rPr>
        <w:drawing>
          <wp:anchor distT="0" distB="0" distL="114300" distR="114300" simplePos="0" relativeHeight="251659264" behindDoc="1" locked="0" layoutInCell="1" allowOverlap="1" wp14:anchorId="798B3076" wp14:editId="09CCFCC7">
            <wp:simplePos x="0" y="0"/>
            <wp:positionH relativeFrom="margin">
              <wp:posOffset>676275</wp:posOffset>
            </wp:positionH>
            <wp:positionV relativeFrom="paragraph">
              <wp:posOffset>70485</wp:posOffset>
            </wp:positionV>
            <wp:extent cx="2524125" cy="1676400"/>
            <wp:effectExtent l="0" t="0" r="0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3D6C1F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7C699389" w14:textId="77777777" w:rsidR="004F3226" w:rsidRPr="00A5103E" w:rsidRDefault="00F448B7">
      <w:pPr>
        <w:rPr>
          <w:rFonts w:asciiTheme="minorHAnsi" w:hAnsiTheme="minorHAnsi"/>
          <w:highlight w:val="yellow"/>
          <w:lang w:val="hy-AM"/>
        </w:rPr>
      </w:pPr>
      <w:r w:rsidRPr="00A5103E">
        <w:rPr>
          <w:rFonts w:asciiTheme="minorHAnsi" w:hAnsiTheme="minorHAnsi"/>
          <w:highlight w:val="yellow"/>
          <w:lang w:val="hy-AM"/>
        </w:rPr>
        <w:t xml:space="preserve"> </w:t>
      </w:r>
    </w:p>
    <w:p w14:paraId="794DEA66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3D26402B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7F7887DC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4E0105BF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18464FEC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5C74DAE9" w14:textId="77777777" w:rsidR="004F3226" w:rsidRDefault="004F3226">
      <w:pPr>
        <w:rPr>
          <w:rFonts w:asciiTheme="minorHAnsi" w:hAnsiTheme="minorHAnsi"/>
          <w:highlight w:val="yellow"/>
          <w:lang w:val="hy-AM"/>
        </w:rPr>
      </w:pPr>
    </w:p>
    <w:p w14:paraId="09FF161B" w14:textId="77777777" w:rsidR="00731420" w:rsidRPr="00A5103E" w:rsidRDefault="00731420">
      <w:pPr>
        <w:rPr>
          <w:rFonts w:asciiTheme="minorHAnsi" w:hAnsiTheme="minorHAnsi"/>
          <w:highlight w:val="yellow"/>
          <w:lang w:val="hy-AM"/>
        </w:rPr>
      </w:pPr>
    </w:p>
    <w:p w14:paraId="19FFCE25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sectPr w:rsidR="004F3226" w:rsidRPr="00A5103E" w:rsidSect="00DD6F7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9B8A" w14:textId="77777777" w:rsidR="008E6FCE" w:rsidRDefault="008E6FCE" w:rsidP="00731420">
      <w:r>
        <w:separator/>
      </w:r>
    </w:p>
  </w:endnote>
  <w:endnote w:type="continuationSeparator" w:id="0">
    <w:p w14:paraId="359B3718" w14:textId="77777777" w:rsidR="008E6FCE" w:rsidRDefault="008E6FCE" w:rsidP="0073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42E19" w14:textId="77777777" w:rsidR="008E6FCE" w:rsidRDefault="008E6FCE" w:rsidP="00731420">
      <w:r>
        <w:separator/>
      </w:r>
    </w:p>
  </w:footnote>
  <w:footnote w:type="continuationSeparator" w:id="0">
    <w:p w14:paraId="794A73A5" w14:textId="77777777" w:rsidR="008E6FCE" w:rsidRDefault="008E6FCE" w:rsidP="007314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51E"/>
    <w:rsid w:val="00054CAE"/>
    <w:rsid w:val="000754F4"/>
    <w:rsid w:val="000E4427"/>
    <w:rsid w:val="00111984"/>
    <w:rsid w:val="0017118B"/>
    <w:rsid w:val="00274851"/>
    <w:rsid w:val="003073E4"/>
    <w:rsid w:val="0031051E"/>
    <w:rsid w:val="003B73A9"/>
    <w:rsid w:val="004F3226"/>
    <w:rsid w:val="0058327F"/>
    <w:rsid w:val="005D0394"/>
    <w:rsid w:val="005F4E6E"/>
    <w:rsid w:val="00647078"/>
    <w:rsid w:val="0066407E"/>
    <w:rsid w:val="006B757A"/>
    <w:rsid w:val="006C1F7C"/>
    <w:rsid w:val="006D37D5"/>
    <w:rsid w:val="006F3E29"/>
    <w:rsid w:val="00731420"/>
    <w:rsid w:val="008505AC"/>
    <w:rsid w:val="008E6FCE"/>
    <w:rsid w:val="009329AF"/>
    <w:rsid w:val="00963372"/>
    <w:rsid w:val="00972FD2"/>
    <w:rsid w:val="00A42164"/>
    <w:rsid w:val="00A5103E"/>
    <w:rsid w:val="00A55673"/>
    <w:rsid w:val="00A85863"/>
    <w:rsid w:val="00AB28F4"/>
    <w:rsid w:val="00B80AC1"/>
    <w:rsid w:val="00BB0E38"/>
    <w:rsid w:val="00BC101E"/>
    <w:rsid w:val="00C369E7"/>
    <w:rsid w:val="00C877A1"/>
    <w:rsid w:val="00CD4B96"/>
    <w:rsid w:val="00D11647"/>
    <w:rsid w:val="00D349BC"/>
    <w:rsid w:val="00D762B1"/>
    <w:rsid w:val="00DB7857"/>
    <w:rsid w:val="00DC50C1"/>
    <w:rsid w:val="00DD5406"/>
    <w:rsid w:val="00DD6F79"/>
    <w:rsid w:val="00DF2EA5"/>
    <w:rsid w:val="00E0141A"/>
    <w:rsid w:val="00E74D2D"/>
    <w:rsid w:val="00EF22C6"/>
    <w:rsid w:val="00F448B7"/>
    <w:rsid w:val="00F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7C24A"/>
  <w15:docId w15:val="{B8F43D94-0DCE-4481-8C14-18691EBD5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51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  <w:szCs w:val="24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73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1420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6">
    <w:name w:val="footer"/>
    <w:basedOn w:val="a"/>
    <w:link w:val="a7"/>
    <w:uiPriority w:val="99"/>
    <w:unhideWhenUsed/>
    <w:rsid w:val="0073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1420"/>
    <w:rPr>
      <w:rFonts w:ascii="Times Armenian" w:eastAsia="Times New Roman" w:hAnsi="Times Armeni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</cp:revision>
  <dcterms:created xsi:type="dcterms:W3CDTF">2025-07-29T08:08:00Z</dcterms:created>
  <dcterms:modified xsi:type="dcterms:W3CDTF">2025-07-30T05:45:00Z</dcterms:modified>
</cp:coreProperties>
</file>